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gaoz45b143hk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75o5mpoee2us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rFonts w:ascii="Proxima Nova Semibold" w:cs="Proxima Nova Semibold" w:eastAsia="Proxima Nova Semibold" w:hAnsi="Proxima Nova Semibold"/>
        </w:rPr>
      </w:pPr>
      <w:bookmarkStart w:colFirst="0" w:colLast="0" w:name="_jk17d05755e" w:id="2"/>
      <w:bookmarkEnd w:id="2"/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Отчет по лабораторной работе </w:t>
      </w:r>
    </w:p>
    <w:p w:rsidR="00000000" w:rsidDel="00000000" w:rsidP="00000000" w:rsidRDefault="00000000" w:rsidRPr="00000000" w14:paraId="00000004">
      <w:pPr>
        <w:pStyle w:val="Heading1"/>
        <w:jc w:val="center"/>
        <w:rPr>
          <w:rFonts w:ascii="Proxima Nova Semibold" w:cs="Proxima Nova Semibold" w:eastAsia="Proxima Nova Semibold" w:hAnsi="Proxima Nova Semibold"/>
        </w:rPr>
      </w:pPr>
      <w:bookmarkStart w:colFirst="0" w:colLast="0" w:name="_26qfivhv95un" w:id="3"/>
      <w:bookmarkEnd w:id="3"/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“Резонанс токов в параллельном контуре”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Выполнила студентка группы Б04-906 </w:t>
      </w:r>
    </w:p>
    <w:p w:rsidR="00000000" w:rsidDel="00000000" w:rsidP="00000000" w:rsidRDefault="00000000" w:rsidRPr="00000000" w14:paraId="00000012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Чикан Диана Вадимовна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Долгопрудный, МФТИ 2020</w:t>
      </w:r>
    </w:p>
    <w:p w:rsidR="00000000" w:rsidDel="00000000" w:rsidP="00000000" w:rsidRDefault="00000000" w:rsidRPr="00000000" w14:paraId="00000016">
      <w:pPr>
        <w:pStyle w:val="Subtitle"/>
        <w:rPr/>
      </w:pPr>
      <w:bookmarkStart w:colFirst="0" w:colLast="0" w:name="_efoau5gehl0d" w:id="4"/>
      <w:bookmarkEnd w:id="4"/>
      <w:r w:rsidDel="00000000" w:rsidR="00000000" w:rsidRPr="00000000">
        <w:rPr>
          <w:rtl w:val="0"/>
        </w:rPr>
        <w:t xml:space="preserve">Цель работы: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изучение параллельной цепи переменного тока, наблюдение резонанса токов.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Subtitle"/>
        <w:rPr/>
      </w:pPr>
      <w:bookmarkStart w:colFirst="0" w:colLast="0" w:name="_t5fzzqmgkwok" w:id="5"/>
      <w:bookmarkEnd w:id="5"/>
      <w:r w:rsidDel="00000000" w:rsidR="00000000" w:rsidRPr="00000000">
        <w:rPr>
          <w:rtl w:val="0"/>
        </w:rPr>
        <w:t xml:space="preserve">Оборудование: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лабораторный автотрансформатор (ЛАТР), разделительный понижающий трансформатор, ёмкость, дроссель с переменной индуктивностью, три амперметра, вольтметр, реостат, элек- тронный осциллограф, омметр, мост переменного тока.</w:t>
      </w:r>
    </w:p>
    <w:p w:rsidR="00000000" w:rsidDel="00000000" w:rsidP="00000000" w:rsidRDefault="00000000" w:rsidRPr="00000000" w14:paraId="0000001A">
      <w:pPr>
        <w:pStyle w:val="Subtitle"/>
        <w:rPr>
          <w:rFonts w:ascii="Proxima Nova Semibold" w:cs="Proxima Nova Semibold" w:eastAsia="Proxima Nova Semibold" w:hAnsi="Proxima Nova Semibold"/>
          <w:sz w:val="32"/>
          <w:szCs w:val="32"/>
        </w:rPr>
      </w:pPr>
      <w:bookmarkStart w:colFirst="0" w:colLast="0" w:name="_kzo7ueparnj4" w:id="6"/>
      <w:bookmarkEnd w:id="6"/>
      <w:r w:rsidDel="00000000" w:rsidR="00000000" w:rsidRPr="00000000">
        <w:rPr>
          <w:rtl w:val="0"/>
        </w:rPr>
        <w:t xml:space="preserve">Теоретическая часть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Рассмотрим вынужденные колебания в параллельном контуре, одна из ветвей которого содержит индуктивность L, а другая емкость С. Обозначим через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l</m:t>
            </m:r>
          </m:sub>
        </m:sSub>
      </m:oMath>
      <w:r w:rsidDel="00000000" w:rsidR="00000000" w:rsidRPr="00000000">
        <w:rPr>
          <w:rFonts w:ascii="Arial" w:cs="Arial" w:eastAsia="Arial" w:hAnsi="Arial"/>
          <w:rtl w:val="0"/>
        </w:rPr>
        <w:t xml:space="preserve">активное сопротивление катушки. Активным сопротивлением емкостной ветви контура обычно можно пренебречь. Рассмотрим установившиеся колебания в контуре, когда напряжение на нём меняется по гармоническому закону: </w:t>
      </w:r>
    </w:p>
    <w:p w:rsidR="00000000" w:rsidDel="00000000" w:rsidP="00000000" w:rsidRDefault="00000000" w:rsidRPr="00000000" w14:paraId="0000001C">
      <w:pPr>
        <w:jc w:val="center"/>
        <w:rPr/>
      </w:pPr>
      <m:oMath>
        <m:r>
          <w:rPr>
            <w:sz w:val="28"/>
            <w:szCs w:val="28"/>
          </w:rPr>
          <m:t xml:space="preserve">U=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 xml:space="preserve">0</m:t>
            </m:r>
          </m:sub>
        </m:sSub>
        <m:r>
          <w:rPr>
            <w:sz w:val="28"/>
            <w:szCs w:val="28"/>
          </w:rPr>
          <m:t xml:space="preserve">cos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 xml:space="preserve">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Введём обозначения для комплексных сопротивлений (импедансов) индуктивной и емкостной ветвей контура:</w:t>
      </w:r>
    </w:p>
    <w:p w:rsidR="00000000" w:rsidDel="00000000" w:rsidP="00000000" w:rsidRDefault="00000000" w:rsidRPr="00000000" w14:paraId="0000001E">
      <w:pPr>
        <w:jc w:val="center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Z</m:t>
            </m:r>
          </m:e>
          <m:sub>
            <m:r>
              <w:rPr>
                <w:sz w:val="28"/>
                <w:szCs w:val="28"/>
              </w:rPr>
              <m:t xml:space="preserve">L</m:t>
            </m:r>
          </m:sub>
        </m:sSub>
        <m:r>
          <w:rPr>
            <w:sz w:val="28"/>
            <w:szCs w:val="28"/>
          </w:rPr>
          <m:t xml:space="preserve">=</m:t>
        </m:r>
      </m:oMath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r</m:t>
            </m:r>
          </m:e>
          <m:sub>
            <m:r>
              <w:rPr>
                <w:sz w:val="28"/>
                <w:szCs w:val="28"/>
              </w:rPr>
              <m:t xml:space="preserve">l</m:t>
            </m:r>
          </m:sub>
        </m:sSub>
        <m:r>
          <w:rPr>
            <w:sz w:val="28"/>
            <w:szCs w:val="28"/>
          </w:rPr>
          <m:t xml:space="preserve">+i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 xml:space="preserve">L</m:t>
        </m:r>
      </m:oMath>
      <w:r w:rsidDel="00000000" w:rsidR="00000000" w:rsidRPr="00000000">
        <w:rPr>
          <w:sz w:val="28"/>
          <w:szCs w:val="28"/>
          <w:rtl w:val="0"/>
        </w:rPr>
        <w:t xml:space="preserve"> и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Z</m:t>
            </m:r>
          </m:e>
          <m:sub>
            <m:r>
              <w:rPr>
                <w:sz w:val="28"/>
                <w:szCs w:val="28"/>
              </w:rPr>
              <m:t xml:space="preserve">c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i</m:t>
            </m:r>
            <m:r>
              <w:rPr>
                <w:sz w:val="28"/>
                <w:szCs w:val="28"/>
              </w:rPr>
              <m:t>Ω</m:t>
            </m:r>
            <m:r>
              <w:rPr>
                <w:sz w:val="28"/>
                <w:szCs w:val="28"/>
              </w:rPr>
              <m:t xml:space="preserve">C</m:t>
            </m:r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Тогда полный импеданс контура может быть найден по правилу сложения параллельных сопротивлений:</w:t>
      </w:r>
    </w:p>
    <w:p w:rsidR="00000000" w:rsidDel="00000000" w:rsidP="00000000" w:rsidRDefault="00000000" w:rsidRPr="00000000" w14:paraId="00000020">
      <w:pPr>
        <w:jc w:val="center"/>
        <w:rPr>
          <w:sz w:val="34"/>
          <w:szCs w:val="34"/>
        </w:rPr>
      </w:pPr>
      <m:oMath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1</m:t>
            </m:r>
          </m:num>
          <m:den>
            <m:r>
              <w:rPr>
                <w:sz w:val="34"/>
                <w:szCs w:val="34"/>
              </w:rPr>
              <m:t xml:space="preserve">Z</m:t>
            </m:r>
          </m:den>
        </m:f>
        <m:r>
          <w:rPr>
            <w:sz w:val="34"/>
            <w:szCs w:val="34"/>
          </w:rPr>
          <m:t xml:space="preserve">=</m:t>
        </m:r>
      </m:oMath>
      <m:oMath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1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Z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</m:den>
        </m:f>
        <m:r>
          <w:rPr>
            <w:sz w:val="34"/>
            <w:szCs w:val="34"/>
          </w:rPr>
          <m:t xml:space="preserve">+</m:t>
        </m:r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1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Z</m:t>
                </m:r>
              </m:e>
              <m:sub>
                <m:r>
                  <w:rPr>
                    <w:sz w:val="34"/>
                    <w:szCs w:val="34"/>
                  </w:rPr>
                  <m:t xml:space="preserve">C</m:t>
                </m:r>
              </m:sub>
            </m:sSub>
          </m:den>
        </m:f>
        <m:r>
          <w:rPr>
            <w:sz w:val="34"/>
            <w:szCs w:val="34"/>
          </w:rPr>
          <m:t xml:space="preserve">=</m:t>
        </m:r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1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r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  <m:r>
              <w:rPr>
                <w:sz w:val="34"/>
                <w:szCs w:val="34"/>
              </w:rPr>
              <m:t xml:space="preserve">+i</m:t>
            </m:r>
            <m:r>
              <w:rPr>
                <w:sz w:val="34"/>
                <w:szCs w:val="34"/>
              </w:rPr>
              <m:t>Ω</m:t>
            </m:r>
            <m:r>
              <w:rPr>
                <w:sz w:val="34"/>
                <w:szCs w:val="34"/>
              </w:rPr>
              <m:t xml:space="preserve">L</m:t>
            </m:r>
          </m:den>
        </m:f>
        <m:r>
          <w:rPr>
            <w:sz w:val="34"/>
            <w:szCs w:val="34"/>
          </w:rPr>
          <m:t xml:space="preserve">+i</m:t>
        </m:r>
        <m:r>
          <w:rPr>
            <w:sz w:val="34"/>
            <w:szCs w:val="34"/>
          </w:rPr>
          <m:t>Ω</m:t>
        </m:r>
        <m:r>
          <w:rPr>
            <w:sz w:val="34"/>
            <w:szCs w:val="34"/>
          </w:rPr>
          <m:t xml:space="preserve">C=</m:t>
        </m:r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1-</m:t>
            </m:r>
            <m:sSup>
              <m:sSupPr>
                <m:ctrlPr>
                  <w:rPr>
                    <w:sz w:val="34"/>
                    <w:szCs w:val="34"/>
                  </w:rPr>
                </m:ctrlPr>
              </m:sSupPr>
              <m:e>
                <m:r>
                  <w:rPr>
                    <w:sz w:val="34"/>
                    <w:szCs w:val="34"/>
                  </w:rPr>
                  <m:t xml:space="preserve">(</m:t>
                </m:r>
                <m:r>
                  <w:rPr>
                    <w:sz w:val="34"/>
                    <w:szCs w:val="34"/>
                  </w:rPr>
                  <m:t>Ω</m:t>
                </m:r>
                <m:r>
                  <w:rPr>
                    <w:sz w:val="34"/>
                    <w:szCs w:val="34"/>
                  </w:rPr>
                  <m:t xml:space="preserve">/</m:t>
                </m:r>
                <m:sSub>
                  <m:sSubPr>
                    <m:ctrlPr>
                      <w:rPr>
                        <w:sz w:val="34"/>
                        <w:szCs w:val="34"/>
                      </w:rPr>
                    </m:ctrlPr>
                  </m:sSubPr>
                  <m:e>
                    <m:r>
                      <w:rPr>
                        <w:sz w:val="34"/>
                        <w:szCs w:val="34"/>
                      </w:rPr>
                      <m:t>ω</m:t>
                    </m:r>
                  </m:e>
                  <m:sub>
                    <m:r>
                      <w:rPr>
                        <w:sz w:val="34"/>
                        <w:szCs w:val="34"/>
                      </w:rPr>
                      <m:t xml:space="preserve">0</m:t>
                    </m:r>
                  </m:sub>
                </m:sSub>
                <m:r>
                  <w:rPr>
                    <w:sz w:val="34"/>
                    <w:szCs w:val="34"/>
                  </w:rPr>
                  <m:t xml:space="preserve">)</m:t>
                </m:r>
              </m:e>
              <m:sup>
                <m:r>
                  <w:rPr>
                    <w:sz w:val="34"/>
                    <w:szCs w:val="34"/>
                  </w:rPr>
                  <m:t xml:space="preserve">2</m:t>
                </m:r>
              </m:sup>
            </m:sSup>
            <m:r>
              <w:rPr>
                <w:sz w:val="34"/>
                <w:szCs w:val="34"/>
              </w:rPr>
              <m:t xml:space="preserve">+i</m:t>
            </m:r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r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  <m:r>
              <w:rPr>
                <w:sz w:val="34"/>
                <w:szCs w:val="34"/>
              </w:rPr>
              <m:t>Ω</m:t>
            </m:r>
            <m:r>
              <w:rPr>
                <w:sz w:val="34"/>
                <w:szCs w:val="34"/>
              </w:rPr>
              <m:t xml:space="preserve">C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r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  <m:r>
              <w:rPr>
                <w:sz w:val="34"/>
                <w:szCs w:val="34"/>
              </w:rPr>
              <m:t xml:space="preserve">+i</m:t>
            </m:r>
            <m:r>
              <w:rPr>
                <w:sz w:val="34"/>
                <w:szCs w:val="34"/>
              </w:rPr>
              <m:t>Ω</m:t>
            </m:r>
            <m:r>
              <w:rPr>
                <w:sz w:val="34"/>
                <w:szCs w:val="34"/>
              </w:rPr>
              <m:t xml:space="preserve">L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  <w:t xml:space="preserve">Реактивные сопротивления обеих ветвей контура при резонансе равны, введем обозначение</w:t>
      </w:r>
    </w:p>
    <w:p w:rsidR="00000000" w:rsidDel="00000000" w:rsidP="00000000" w:rsidRDefault="00000000" w:rsidRPr="00000000" w14:paraId="00000023">
      <w:pPr>
        <w:jc w:val="center"/>
        <w:rPr>
          <w:sz w:val="32"/>
          <w:szCs w:val="32"/>
        </w:rPr>
      </w:pPr>
      <m:oMath>
        <m:r>
          <m:t>ρ</m:t>
        </m:r>
        <m:r>
          <w:rPr>
            <w:sz w:val="32"/>
            <w:szCs w:val="32"/>
          </w:rPr>
          <m:t xml:space="preserve">=</m:t>
        </m:r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>ω</m:t>
            </m:r>
          </m:e>
          <m:sub>
            <m:r>
              <w:rPr>
                <w:sz w:val="32"/>
                <w:szCs w:val="32"/>
              </w:rPr>
              <m:t xml:space="preserve">0</m:t>
            </m:r>
          </m:sub>
        </m:sSub>
        <m:r>
          <w:rPr>
            <w:sz w:val="32"/>
            <w:szCs w:val="32"/>
          </w:rPr>
          <m:t xml:space="preserve">L=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1</m:t>
            </m:r>
          </m:num>
          <m:den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>ω</m:t>
                </m:r>
              </m:e>
              <m:sub>
                <m:r>
                  <w:rPr>
                    <w:sz w:val="32"/>
                    <w:szCs w:val="32"/>
                  </w:rPr>
                  <m:t xml:space="preserve">0</m:t>
                </m:r>
              </m:sub>
            </m:sSub>
            <m:r>
              <w:rPr>
                <w:sz w:val="32"/>
                <w:szCs w:val="32"/>
              </w:rPr>
              <m:t xml:space="preserve">C</m:t>
            </m:r>
          </m:den>
        </m:f>
        <m:r>
          <w:rPr>
            <w:sz w:val="32"/>
            <w:szCs w:val="32"/>
          </w:rPr>
          <m:t xml:space="preserve">=</m:t>
        </m:r>
        <m:rad>
          <m:radPr>
            <m:degHide m:val="1"/>
            <m:ctrlPr>
              <w:rPr>
                <w:sz w:val="32"/>
                <w:szCs w:val="32"/>
              </w:rPr>
            </m:ctrlPr>
          </m:radPr>
          <m:e>
            <m:f>
              <m:fPr>
                <m:ctrlPr>
                  <w:rPr>
                    <w:sz w:val="32"/>
                    <w:szCs w:val="32"/>
                  </w:rPr>
                </m:ctrlPr>
              </m:fPr>
              <m:num>
                <m:r>
                  <w:rPr>
                    <w:sz w:val="32"/>
                    <w:szCs w:val="32"/>
                  </w:rPr>
                  <m:t xml:space="preserve">L</m:t>
                </m:r>
              </m:num>
              <m:den>
                <m:r>
                  <w:rPr>
                    <w:sz w:val="32"/>
                    <w:szCs w:val="32"/>
                  </w:rPr>
                  <m:t xml:space="preserve">C</m:t>
                </m:r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Учитывая, что добротность контура Q может быть выражена через активное и реактивное сопротивления:</w:t>
      </w:r>
    </w:p>
    <w:p w:rsidR="00000000" w:rsidDel="00000000" w:rsidP="00000000" w:rsidRDefault="00000000" w:rsidRPr="00000000" w14:paraId="00000026">
      <w:pPr>
        <w:jc w:val="center"/>
        <w:rPr>
          <w:sz w:val="34"/>
          <w:szCs w:val="34"/>
        </w:rPr>
      </w:pPr>
      <m:oMath>
        <m:r>
          <w:rPr>
            <w:sz w:val="34"/>
            <w:szCs w:val="34"/>
          </w:rPr>
          <m:t xml:space="preserve">Q=</m:t>
        </m:r>
        <m:f>
          <m:fPr>
            <m:ctrlPr>
              <w:rPr>
                <w:sz w:val="34"/>
                <w:szCs w:val="34"/>
              </w:rPr>
            </m:ctrlPr>
          </m:fPr>
          <m:num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>ω</m:t>
                </m:r>
              </m:e>
              <m:sub>
                <m:r>
                  <w:rPr>
                    <w:sz w:val="34"/>
                    <w:szCs w:val="34"/>
                  </w:rPr>
                  <m:t xml:space="preserve">0</m:t>
                </m:r>
              </m:sub>
            </m:sSub>
            <m:r>
              <w:rPr>
                <w:sz w:val="34"/>
                <w:szCs w:val="34"/>
              </w:rPr>
              <m:t xml:space="preserve">L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r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</m:den>
        </m:f>
        <m:r>
          <w:rPr>
            <w:sz w:val="34"/>
            <w:szCs w:val="34"/>
          </w:rPr>
          <m:t xml:space="preserve">=</m:t>
        </m:r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1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>ω</m:t>
                </m:r>
              </m:e>
              <m:sub>
                <m:r>
                  <w:rPr>
                    <w:sz w:val="34"/>
                    <w:szCs w:val="34"/>
                  </w:rPr>
                  <m:t xml:space="preserve">0</m:t>
                </m:r>
              </m:sub>
            </m:sSub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r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  <m:r>
              <w:rPr>
                <w:sz w:val="34"/>
                <w:szCs w:val="34"/>
              </w:rPr>
              <m:t xml:space="preserve">C</m:t>
            </m:r>
          </m:den>
        </m:f>
        <m:r>
          <w:rPr>
            <w:sz w:val="34"/>
            <w:szCs w:val="34"/>
          </w:rPr>
          <m:t xml:space="preserve">=</m:t>
        </m:r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>ρ</m:t>
            </m:r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r</m:t>
                </m:r>
              </m:e>
              <m:sub>
                <m:r>
                  <w:rPr>
                    <w:sz w:val="34"/>
                    <w:szCs w:val="34"/>
                  </w:rPr>
                  <m:t xml:space="preserve">l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получим ещё одну удобную для расчётов резонансного сопротивления формулу:</w:t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R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=Q</m:t>
        </m:r>
        <m:r>
          <w:rPr>
            <w:sz w:val="28"/>
            <w:szCs w:val="28"/>
          </w:rPr>
          <m:t>ρ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При резонансе значения токов в ветвях контура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рез,C</m:t>
            </m:r>
          </m:sub>
        </m:sSub>
        <m:r>
          <w:rPr>
            <w:sz w:val="28"/>
            <w:szCs w:val="28"/>
          </w:rPr>
          <m:t xml:space="preserve">,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рез,L</m:t>
            </m:r>
          </m:sub>
        </m:sSub>
      </m:oMath>
      <w:r w:rsidDel="00000000" w:rsidR="00000000" w:rsidRPr="00000000">
        <w:rPr>
          <w:rtl w:val="0"/>
        </w:rPr>
        <w:t xml:space="preserve"> и полного тока в контуре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</m:oMath>
      <w:r w:rsidDel="00000000" w:rsidR="00000000" w:rsidRPr="00000000">
        <w:rPr>
          <w:rtl w:val="0"/>
        </w:rPr>
        <w:t xml:space="preserve"> связаны с напряжением на контуре простыми соотношениями</w:t>
      </w:r>
    </w:p>
    <w:p w:rsidR="00000000" w:rsidDel="00000000" w:rsidP="00000000" w:rsidRDefault="00000000" w:rsidRPr="00000000" w14:paraId="0000002A">
      <w:pPr>
        <w:jc w:val="center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рез,C</m:t>
            </m:r>
          </m:sub>
        </m:sSub>
        <m:r>
          <w:rPr>
            <w:sz w:val="28"/>
            <w:szCs w:val="28"/>
          </w:rPr>
          <m:t xml:space="preserve">=U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>ω</m:t>
            </m:r>
          </m:e>
          <m:sub>
            <m:r>
              <w:rPr>
                <w:sz w:val="28"/>
                <w:szCs w:val="28"/>
              </w:rPr>
              <m:t xml:space="preserve">0</m:t>
            </m:r>
          </m:sub>
        </m:sSub>
        <m:r>
          <w:rPr>
            <w:sz w:val="28"/>
            <w:szCs w:val="28"/>
          </w:rPr>
          <m:t xml:space="preserve">C=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U</m:t>
            </m:r>
          </m:num>
          <m:den>
            <m:r>
              <w:rPr>
                <w:sz w:val="28"/>
                <w:szCs w:val="28"/>
              </w:rPr>
              <m:t>ρ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рез,L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U</m:t>
            </m:r>
          </m:num>
          <m:den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>ω</m:t>
                </m:r>
              </m:e>
              <m:sub>
                <m:r>
                  <w:rPr>
                    <w:sz w:val="28"/>
                    <w:szCs w:val="28"/>
                  </w:rPr>
                  <m:t xml:space="preserve">0</m:t>
                </m:r>
              </m:sub>
            </m:sSub>
            <m:r>
              <w:rPr>
                <w:sz w:val="28"/>
                <w:szCs w:val="28"/>
              </w:rPr>
              <m:t xml:space="preserve">L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U</m:t>
            </m:r>
          </m:num>
          <m:den>
            <m:r>
              <w:rPr>
                <w:sz w:val="28"/>
                <w:szCs w:val="28"/>
              </w:rPr>
              <m:t>ρ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U</m:t>
            </m:r>
          </m:num>
          <m:den>
            <m:r>
              <w:rPr>
                <w:sz w:val="28"/>
                <w:szCs w:val="28"/>
              </w:rPr>
              <m:t xml:space="preserve">Q</m:t>
            </m:r>
            <m:r>
              <w:rPr>
                <w:sz w:val="28"/>
                <w:szCs w:val="28"/>
              </w:rPr>
              <m:t>ρ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Из этих выражений видно, что при резонансе токи в индуктивной и ем- костной ветвях контура одинаковы и в Q раз больше тока в общей цепи:</w:t>
      </w:r>
    </w:p>
    <w:p w:rsidR="00000000" w:rsidDel="00000000" w:rsidP="00000000" w:rsidRDefault="00000000" w:rsidRPr="00000000" w14:paraId="0000002E">
      <w:pPr>
        <w:jc w:val="center"/>
        <w:rPr>
          <w:sz w:val="34"/>
          <w:szCs w:val="34"/>
        </w:rPr>
      </w:pPr>
      <m:oMath>
        <m:r>
          <w:rPr>
            <w:sz w:val="34"/>
            <w:szCs w:val="34"/>
          </w:rPr>
          <m:t xml:space="preserve">Q=</m:t>
        </m:r>
        <m:f>
          <m:fPr>
            <m:ctrlPr>
              <w:rPr>
                <w:sz w:val="34"/>
                <w:szCs w:val="34"/>
              </w:rPr>
            </m:ctrlPr>
          </m:fPr>
          <m:num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I</m:t>
                </m:r>
              </m:e>
              <m:sub>
                <m:r>
                  <w:rPr>
                    <w:sz w:val="34"/>
                    <w:szCs w:val="34"/>
                  </w:rPr>
                  <m:t xml:space="preserve">рез,C</m:t>
                </m:r>
              </m:sub>
            </m:sSub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I</m:t>
                </m:r>
              </m:e>
              <m:sub>
                <m:r>
                  <w:rPr>
                    <w:sz w:val="34"/>
                    <w:szCs w:val="34"/>
                  </w:rPr>
                  <m:t xml:space="preserve">рез</m:t>
                </m:r>
              </m:sub>
            </m:sSub>
          </m:den>
        </m:f>
        <m:r>
          <w:rPr>
            <w:sz w:val="34"/>
            <w:szCs w:val="34"/>
          </w:rPr>
          <m:t xml:space="preserve">=</m:t>
        </m:r>
        <m:f>
          <m:fPr>
            <m:ctrlPr>
              <w:rPr>
                <w:sz w:val="34"/>
                <w:szCs w:val="34"/>
              </w:rPr>
            </m:ctrlPr>
          </m:fPr>
          <m:num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I</m:t>
                </m:r>
              </m:e>
              <m:sub>
                <m:r>
                  <w:rPr>
                    <w:sz w:val="34"/>
                    <w:szCs w:val="34"/>
                  </w:rPr>
                  <m:t xml:space="preserve">рез,L</m:t>
                </m:r>
              </m:sub>
            </m:sSub>
          </m:num>
          <m:den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>
                <m:r>
                  <w:rPr>
                    <w:sz w:val="34"/>
                    <w:szCs w:val="34"/>
                  </w:rPr>
                  <m:t xml:space="preserve">I</m:t>
                </m:r>
              </m:e>
              <m:sub>
                <m:r>
                  <w:rPr>
                    <w:sz w:val="34"/>
                    <w:szCs w:val="34"/>
                  </w:rPr>
                  <m:t xml:space="preserve">рез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В данной работе изучается параллельный контур, одна из ветвей которого содержит индуктивность L, другая — ёмкость C. Через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l</m:t>
            </m:r>
          </m:sub>
        </m:sSub>
      </m:oMath>
      <w:r w:rsidDel="00000000" w:rsidR="00000000" w:rsidRPr="00000000">
        <w:rPr>
          <w:rFonts w:ascii="Arial" w:cs="Arial" w:eastAsia="Arial" w:hAnsi="Arial"/>
          <w:rtl w:val="0"/>
        </w:rPr>
        <w:t xml:space="preserve"> обозначено активное сопротивление катушки, которое включает в себя как чисто омическое сопротивление витков катушки, так и сопротивление, связанное с потерями энергии при перемагничивании сердечника катушки. Активным сопротивлением емкостной ветви контура можно пренебречь, т. к. используемый в работе конденсатор обладает малыми потерями.</w:t>
      </w:r>
    </w:p>
    <w:p w:rsidR="00000000" w:rsidDel="00000000" w:rsidP="00000000" w:rsidRDefault="00000000" w:rsidRPr="00000000" w14:paraId="00000030">
      <w:pPr>
        <w:pStyle w:val="Subtitle"/>
        <w:rPr/>
      </w:pPr>
      <w:bookmarkStart w:colFirst="0" w:colLast="0" w:name="_ypml7lavimdx" w:id="7"/>
      <w:bookmarkEnd w:id="7"/>
      <w:r w:rsidDel="00000000" w:rsidR="00000000" w:rsidRPr="00000000">
        <w:rPr>
          <w:rtl w:val="0"/>
        </w:rPr>
        <w:t xml:space="preserve">Экспериментальная установка: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Схема экспериментальной установки приведена на рис. 1. Напряжение от сети (220 В, 50 Гц) с помощью ЛАТРа через понижающий трансформатор Тр подаётся на параллельный контур, содержащий конденсатор (C = 120 мкФ) и катушку, индуктивность которой зависит от глубины погружения сердечника. Полный ток в цепи измеряется с помощью многопредельного амперметра A1;  для измерения токов в L- и C-ветвях используются два одинаковых амперметра A2 и A3; напряжение на контуре контролируется электронным вольтметром V . Последовательно с контуром включён резистор r — реостат с полным сопротивлением ≃ 100 Ом.</w:t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Subtitle"/>
        <w:rPr/>
      </w:pPr>
      <w:bookmarkStart w:colFirst="0" w:colLast="0" w:name="_6q48obbnmevj" w:id="8"/>
      <w:bookmarkEnd w:id="8"/>
      <w:r w:rsidDel="00000000" w:rsidR="00000000" w:rsidRPr="00000000">
        <w:rPr>
          <w:rtl w:val="0"/>
        </w:rPr>
        <w:t xml:space="preserve">Ход работы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Соберем схему согласно рисунку 1.  Для 2 и 3 амперметров установим предел измерения 1А, для первого 0,5 А. Установим сердечник на минимальную отметку. На протяжении всего эксперимента будем сохранять напряжение постоянным, U=15В. Снимем зависимости токов на катушке, конденсаторе и общий ток цепи.</w:t>
      </w:r>
    </w:p>
    <w:tbl>
      <w:tblPr>
        <w:tblStyle w:val="Table1"/>
        <w:tblW w:w="9025.511811023624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539.004349302333"/>
        <w:gridCol w:w="926.6439231030414"/>
        <w:gridCol w:w="926.6439231030414"/>
        <w:gridCol w:w="926.6439231030414"/>
        <w:gridCol w:w="926.6439231030414"/>
        <w:gridCol w:w="926.6439231030414"/>
        <w:gridCol w:w="926.6439231030414"/>
        <w:gridCol w:w="926.6439231030414"/>
        <w:tblGridChange w:id="0">
          <w:tblGrid>
            <w:gridCol w:w="2539.004349302333"/>
            <w:gridCol w:w="926.6439231030414"/>
            <w:gridCol w:w="926.6439231030414"/>
            <w:gridCol w:w="926.6439231030414"/>
            <w:gridCol w:w="926.6439231030414"/>
            <w:gridCol w:w="926.6439231030414"/>
            <w:gridCol w:w="926.6439231030414"/>
            <w:gridCol w:w="926.6439231030414"/>
          </w:tblGrid>
        </w:tblGridChange>
      </w:tblGrid>
      <w:tr>
        <w:trPr>
          <w:trHeight w:val="315" w:hRule="atLeast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m:oMath/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Погружение сердечника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I, del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IL, del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Ic, del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dX,mm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I, mA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IL, mA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Ir, mA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77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385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220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67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335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280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56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280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330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225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380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170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410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49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135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490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54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540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580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64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640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24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59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60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630</w:t>
            </w:r>
          </w:p>
        </w:tc>
      </w:tr>
      <w:tr>
        <w:trPr>
          <w:trHeight w:val="315" w:hRule="atLeast"/>
        </w:trPr>
        <w:tc>
          <w:tcPr>
            <w:vMerge w:val="restart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Возле резонанса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64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640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64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62,5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640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620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65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63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67,5</w:t>
            </w:r>
          </w:p>
        </w:tc>
        <w:tc>
          <w:tcPr>
            <w:tcBorders>
              <w:bottom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650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610</w:t>
            </w:r>
          </w:p>
        </w:tc>
      </w:tr>
    </w:tbl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С помощью моста измерим резонансную индуктивность катушки при частоте 50 Гц,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=74,5 мГн</m:t>
        </m:r>
      </m:oMath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С помощью мультиметра измерим активное сопротивление катушки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r</m:t>
            </m:r>
          </m:e>
          <m:sub>
            <m:r>
              <w:rPr>
                <w:sz w:val="28"/>
                <w:szCs w:val="28"/>
              </w:rPr>
              <m:t xml:space="preserve">l</m:t>
            </m:r>
          </m:sub>
        </m:sSub>
        <m:r>
          <w:rPr>
            <w:sz w:val="28"/>
            <w:szCs w:val="28"/>
          </w:rPr>
          <m:t xml:space="preserve">=1,24 Ом</m:t>
        </m:r>
      </m:oMath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Рассчитаем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</m:oMath>
      <w:r w:rsidDel="00000000" w:rsidR="00000000" w:rsidRPr="00000000">
        <w:rPr>
          <w:rtl w:val="0"/>
        </w:rPr>
        <w:t xml:space="preserve">через емкость С: </w:t>
      </w:r>
    </w:p>
    <w:p w:rsidR="00000000" w:rsidDel="00000000" w:rsidP="00000000" w:rsidRDefault="00000000" w:rsidRPr="00000000" w14:paraId="000000AA">
      <w:pPr>
        <w:rPr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=1/(C</m:t>
        </m:r>
        <m:sSup>
          <m:sSupPr>
            <m:ctrlPr>
              <w:rPr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>ω</m:t>
                </m:r>
              </m:e>
              <m:sub>
                <m:r>
                  <w:rPr>
                    <w:sz w:val="28"/>
                    <w:szCs w:val="28"/>
                  </w:rPr>
                  <m:t xml:space="preserve">0</m:t>
                </m:r>
              </m:sub>
            </m:sSub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)=0,0845 Гн=84,5 мГн</m:t>
        </m:r>
      </m:oMath>
      <w:r w:rsidDel="00000000" w:rsidR="00000000" w:rsidRPr="00000000">
        <w:rPr>
          <w:rtl w:val="0"/>
        </w:rPr>
        <w:t xml:space="preserve"> при 50 Гц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Построим график зависимости I(x). (Приложение)</w:t>
      </w:r>
    </w:p>
    <w:p w:rsidR="00000000" w:rsidDel="00000000" w:rsidP="00000000" w:rsidRDefault="00000000" w:rsidRPr="00000000" w14:paraId="000000AC">
      <w:pPr>
        <w:rPr>
          <w:sz w:val="30"/>
          <w:szCs w:val="30"/>
        </w:rPr>
      </w:pPr>
      <w:r w:rsidDel="00000000" w:rsidR="00000000" w:rsidRPr="00000000">
        <w:rPr>
          <w:rtl w:val="0"/>
        </w:rPr>
        <w:t xml:space="preserve">Из таблицы и графика определяем</w:t>
      </w:r>
      <w:r w:rsidDel="00000000" w:rsidR="00000000" w:rsidRPr="00000000">
        <w:rPr>
          <w:rtl w:val="0"/>
        </w:rPr>
        <w:t xml:space="preserve">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рез,C</m:t>
            </m:r>
          </m:sub>
        </m:sSub>
        <m:r>
          <w:rPr>
            <w:sz w:val="28"/>
            <w:szCs w:val="28"/>
          </w:rPr>
          <m:t xml:space="preserve">=</m:t>
        </m:r>
      </m:oMath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рез,L</m:t>
            </m:r>
          </m:sub>
        </m:sSub>
        <m:r>
          <w:rPr>
            <w:sz w:val="28"/>
            <w:szCs w:val="28"/>
          </w:rPr>
          <m:t xml:space="preserve">=630 мА</m:t>
        </m:r>
      </m:oMath>
      <w:r w:rsidDel="00000000" w:rsidR="00000000" w:rsidRPr="00000000">
        <w:rPr>
          <w:sz w:val="28"/>
          <w:szCs w:val="28"/>
          <w:rtl w:val="0"/>
        </w:rPr>
        <w:t xml:space="preserve">,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=60 мА</m:t>
        </m:r>
      </m:oMath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rtl w:val="0"/>
        </w:rPr>
        <w:t xml:space="preserve">В резонансе ищем добротность </w:t>
      </w:r>
      <m:oMath>
        <m:r>
          <w:rPr>
            <w:sz w:val="30"/>
            <w:szCs w:val="30"/>
          </w:rPr>
          <m:t xml:space="preserve">Q=</m:t>
        </m:r>
        <m:f>
          <m:fPr>
            <m:ctrlPr>
              <w:rPr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I</m:t>
                </m:r>
              </m:e>
              <m:sub>
                <m:r>
                  <w:rPr>
                    <w:sz w:val="30"/>
                    <w:szCs w:val="30"/>
                  </w:rPr>
                  <m:t xml:space="preserve">рез,L</m:t>
                </m:r>
              </m:sub>
            </m:sSub>
          </m:num>
          <m:den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I</m:t>
                </m:r>
              </m:e>
              <m:sub>
                <m:r>
                  <w:rPr>
                    <w:sz w:val="30"/>
                    <w:szCs w:val="30"/>
                  </w:rPr>
                  <m:t xml:space="preserve">рез</m:t>
                </m:r>
              </m:sub>
            </m:sSub>
          </m:den>
        </m:f>
        <m:r>
          <w:rPr>
            <w:sz w:val="30"/>
            <w:szCs w:val="30"/>
          </w:rPr>
          <m:t xml:space="preserve">=10,5</m:t>
        </m:r>
      </m:oMath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Рассчитаем </w:t>
      </w:r>
      <m:oMath>
        <m:r>
          <m:t>ρ</m:t>
        </m:r>
        <m:r>
          <w:rPr>
            <w:sz w:val="28"/>
            <w:szCs w:val="28"/>
          </w:rPr>
          <m:t xml:space="preserve">=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L</m:t>
                </m:r>
              </m:num>
              <m:den>
                <m:r>
                  <w:rPr>
                    <w:sz w:val="28"/>
                    <w:szCs w:val="28"/>
                  </w:rPr>
                  <m:t xml:space="preserve">C</m:t>
                </m:r>
              </m:den>
            </m:f>
          </m:e>
        </m:rad>
        <m:r>
          <w:rPr>
            <w:sz w:val="28"/>
            <w:szCs w:val="28"/>
          </w:rPr>
          <m:t xml:space="preserve">=26 Ом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Сопротивление всей цепи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R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=Q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>ρ</m:t>
        </m:r>
        <m:r>
          <w:rPr>
            <w:sz w:val="28"/>
            <w:szCs w:val="28"/>
          </w:rPr>
          <m:t xml:space="preserve">=U/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=250 Ом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r</m:t>
            </m:r>
          </m:e>
          <m:sub>
            <m:r>
              <w:rPr>
                <w:sz w:val="28"/>
                <w:szCs w:val="28"/>
              </w:rPr>
              <m:t xml:space="preserve">l</m:t>
            </m:r>
          </m:sub>
        </m:sSub>
        <m:r>
          <w:rPr>
            <w:sz w:val="28"/>
            <w:szCs w:val="28"/>
          </w:rPr>
          <m:t xml:space="preserve">=</m:t>
        </m:r>
        <m:r>
          <w:rPr>
            <w:sz w:val="28"/>
            <w:szCs w:val="28"/>
          </w:rPr>
          <m:t>ρ</m:t>
        </m:r>
        <m:r>
          <w:rPr>
            <w:sz w:val="28"/>
            <w:szCs w:val="28"/>
          </w:rPr>
          <m:t xml:space="preserve">/Q=2,5 Ом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  <m:r>
          <w:rPr>
            <w:sz w:val="28"/>
            <w:szCs w:val="28"/>
          </w:rPr>
          <m:t xml:space="preserve">=U/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(</m:t>
            </m:r>
            <m:r>
              <w:rPr>
                <w:sz w:val="28"/>
                <w:szCs w:val="28"/>
              </w:rPr>
              <m:t>ω</m:t>
            </m:r>
          </m:e>
          <m:sub>
            <m:r>
              <w:rPr>
                <w:sz w:val="28"/>
                <w:szCs w:val="28"/>
              </w:rPr>
              <m:t xml:space="preserve">0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рез,L</m:t>
            </m:r>
          </m:sub>
        </m:sSub>
        <m:r>
          <w:rPr>
            <w:sz w:val="28"/>
            <w:szCs w:val="28"/>
          </w:rPr>
          <m:t xml:space="preserve">)=76 мГн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Построим векторную диаграмму для найденных значений, найдем отсюда </w:t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L</m:t>
            </m:r>
          </m:e>
          <m:sub>
            <m:r>
              <w:rPr>
                <w:sz w:val="26"/>
                <w:szCs w:val="26"/>
              </w:rPr>
              <m:t xml:space="preserve">рез </m:t>
            </m:r>
          </m:sub>
        </m:sSub>
        <m:r>
          <w:rPr>
            <w:sz w:val="26"/>
            <w:szCs w:val="26"/>
          </w:rPr>
          <m:t xml:space="preserve">≃ 71,3 мГн</m:t>
        </m:r>
      </m:oMath>
      <w:r w:rsidDel="00000000" w:rsidR="00000000" w:rsidRPr="00000000">
        <w:rPr>
          <w:rtl w:val="0"/>
        </w:rPr>
        <w:t xml:space="preserve">и </w:t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r</m:t>
            </m:r>
          </m:e>
          <m:sub>
            <m:r>
              <w:rPr>
                <w:sz w:val="26"/>
                <w:szCs w:val="26"/>
              </w:rPr>
              <m:t xml:space="preserve">l</m:t>
            </m:r>
          </m:sub>
        </m:sSub>
        <m:r>
          <w:rPr>
            <w:sz w:val="26"/>
            <w:szCs w:val="26"/>
          </w:rPr>
          <m:t xml:space="preserve"> ≃ 1,48 Ом</m:t>
        </m:r>
      </m:oMath>
      <w:r w:rsidDel="00000000" w:rsidR="00000000" w:rsidRPr="00000000">
        <w:rPr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9163" cy="633745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9163" cy="6337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Результаты всех вычислений занесем в таблицу.</w:t>
      </w:r>
    </w:p>
    <w:tbl>
      <w:tblPr>
        <w:tblStyle w:val="Table2"/>
        <w:tblW w:w="9000.0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00"/>
        <w:gridCol w:w="1500"/>
        <w:gridCol w:w="1500"/>
        <w:gridCol w:w="1500"/>
        <w:gridCol w:w="1500"/>
        <w:gridCol w:w="1500"/>
        <w:tblGridChange w:id="0">
          <w:tblGrid>
            <w:gridCol w:w="1500"/>
            <w:gridCol w:w="1500"/>
            <w:gridCol w:w="1500"/>
            <w:gridCol w:w="1500"/>
            <w:gridCol w:w="1500"/>
            <w:gridCol w:w="1500"/>
          </w:tblGrid>
        </w:tblGridChange>
      </w:tblGrid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Омметр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Мост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f(U,I)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f(Q)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Векторн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ая диаг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Lрез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мГн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74,5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84,5</w:t>
            </w:r>
          </w:p>
        </w:tc>
        <w:tc>
          <w:tcPr>
            <w:tcBorders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71,3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rl, Ом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1,24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1,8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2,5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1,48</w:t>
            </w:r>
          </w:p>
        </w:tc>
      </w:tr>
    </w:tbl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Оценим погрешности данных и вычислений. </w:t>
      </w:r>
    </w:p>
    <w:tbl>
      <w:tblPr>
        <w:tblStyle w:val="Table3"/>
        <w:tblW w:w="7500.0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00"/>
        <w:gridCol w:w="1500"/>
        <w:gridCol w:w="1500"/>
        <w:gridCol w:w="1500"/>
        <w:gridCol w:w="1500"/>
        <w:tblGridChange w:id="0">
          <w:tblGrid>
            <w:gridCol w:w="1500"/>
            <w:gridCol w:w="1500"/>
            <w:gridCol w:w="1500"/>
            <w:gridCol w:w="1500"/>
            <w:gridCol w:w="1500"/>
          </w:tblGrid>
        </w:tblGridChange>
      </w:tblGrid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Омметр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Мост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f(U,I)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f(Q)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Lрез, мГн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74,5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84,5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rl, Ом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1,24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1,8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2,5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delta L, мГн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0,05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0,9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delta rl, Ом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0,01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0,05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0,3</w:t>
            </w:r>
          </w:p>
        </w:tc>
      </w:tr>
    </w:tbl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00"/>
        <w:gridCol w:w="1500"/>
        <w:gridCol w:w="1500"/>
        <w:gridCol w:w="1500"/>
        <w:gridCol w:w="1500"/>
        <w:gridCol w:w="1500"/>
        <w:tblGridChange w:id="0">
          <w:tblGrid>
            <w:gridCol w:w="1500"/>
            <w:gridCol w:w="1500"/>
            <w:gridCol w:w="1500"/>
            <w:gridCol w:w="1500"/>
            <w:gridCol w:w="1500"/>
            <w:gridCol w:w="1500"/>
          </w:tblGrid>
        </w:tblGridChange>
      </w:tblGrid>
      <w:tr>
        <w:trPr>
          <w:trHeight w:val="315" w:hRule="atLeast"/>
        </w:trPr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after="0" w:before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Таблица погрешностей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А1, мА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А2, мА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А3, мА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U,В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Q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after="0" w:before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р, Ом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after="0" w:before="0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0,026</w:t>
            </w:r>
          </w:p>
        </w:tc>
      </w:tr>
    </w:tbl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Subtitle"/>
        <w:rPr/>
      </w:pPr>
      <w:bookmarkStart w:colFirst="0" w:colLast="0" w:name="_phm6khr5tmgs" w:id="9"/>
      <w:bookmarkEnd w:id="9"/>
      <w:r w:rsidDel="00000000" w:rsidR="00000000" w:rsidRPr="00000000">
        <w:rPr>
          <w:rtl w:val="0"/>
        </w:rPr>
        <w:t xml:space="preserve">Обсудим результаты.</w:t>
      </w:r>
    </w:p>
    <w:p w:rsidR="00000000" w:rsidDel="00000000" w:rsidP="00000000" w:rsidRDefault="00000000" w:rsidRPr="00000000" w14:paraId="000000F7">
      <w:pPr>
        <w:rPr>
          <w:sz w:val="26"/>
          <w:szCs w:val="26"/>
        </w:rPr>
      </w:pPr>
      <w:r w:rsidDel="00000000" w:rsidR="00000000" w:rsidRPr="00000000">
        <w:rPr>
          <w:rtl w:val="0"/>
        </w:rPr>
        <w:t xml:space="preserve">Пронаблюдали резонанс токов в параллельном колебательном контуре, нашли индуктивность и сопротивление катушки в резонансе, </w:t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L</m:t>
            </m:r>
          </m:e>
          <m:sub>
            <m:r>
              <w:rPr>
                <w:sz w:val="26"/>
                <w:szCs w:val="26"/>
              </w:rPr>
              <m:t xml:space="preserve">рез </m:t>
            </m:r>
          </m:sub>
        </m:sSub>
        <m:r>
          <w:rPr>
            <w:sz w:val="26"/>
            <w:szCs w:val="26"/>
          </w:rPr>
          <m:t xml:space="preserve">≃ 80 мГн</m:t>
        </m:r>
      </m:oMath>
      <w:r w:rsidDel="00000000" w:rsidR="00000000" w:rsidRPr="00000000">
        <w:rPr>
          <w:rtl w:val="0"/>
        </w:rPr>
        <w:t xml:space="preserve">и </w:t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r</m:t>
            </m:r>
          </m:e>
          <m:sub>
            <m:r>
              <w:rPr>
                <w:sz w:val="26"/>
                <w:szCs w:val="26"/>
              </w:rPr>
              <m:t xml:space="preserve">l</m:t>
            </m:r>
          </m:sub>
        </m:sSub>
        <m:r>
          <w:rPr>
            <w:sz w:val="26"/>
            <w:szCs w:val="26"/>
          </w:rPr>
          <m:t xml:space="preserve"> ≃ 2 Ом</m:t>
        </m:r>
      </m:oMath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Найденные разными способами значения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рез</m:t>
            </m:r>
          </m:sub>
        </m:sSub>
      </m:oMath>
      <w:r w:rsidDel="00000000" w:rsidR="00000000" w:rsidRPr="00000000">
        <w:rPr>
          <w:rtl w:val="0"/>
        </w:rPr>
        <w:t xml:space="preserve">и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r</m:t>
            </m:r>
          </m:e>
          <m:sub>
            <m:r>
              <w:rPr>
                <w:sz w:val="28"/>
                <w:szCs w:val="28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сходятся в пределах 10%.  Измерительные приборы дают на порядок меньшую ошибку, значит проблема в точности метода. Колебательный контур не идеальный и точка резонанса не найдена точно, о чем свидетельствует наличие общего тока в цепи.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Subtitle"/>
        <w:rPr/>
      </w:pPr>
      <w:bookmarkStart w:colFirst="0" w:colLast="0" w:name="_ogaxgg7o1a5o" w:id="10"/>
      <w:bookmarkEnd w:id="10"/>
      <w:r w:rsidDel="00000000" w:rsidR="00000000" w:rsidRPr="00000000">
        <w:rPr>
          <w:rtl w:val="0"/>
        </w:rPr>
        <w:t xml:space="preserve">Приложение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504825</wp:posOffset>
            </wp:positionV>
            <wp:extent cx="6291263" cy="3903555"/>
            <wp:effectExtent b="0" l="0" r="0" t="0"/>
            <wp:wrapSquare wrapText="bothSides" distB="114300" distT="114300" distL="114300" distR="114300"/>
            <wp:docPr descr="Диаграмма" id="3" name="image1.png"/>
            <a:graphic>
              <a:graphicData uri="http://schemas.openxmlformats.org/drawingml/2006/picture">
                <pic:pic>
                  <pic:nvPicPr>
                    <pic:cNvPr descr="Диаграмма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3903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descr="Диаграмма" id="1" name="image2.png"/>
            <a:graphic>
              <a:graphicData uri="http://schemas.openxmlformats.org/drawingml/2006/picture">
                <pic:pic>
                  <pic:nvPicPr>
                    <pic:cNvPr descr="Диаграмма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roxima Nova Semibold">
    <w:embedRegular w:fontKey="{00000000-0000-0000-0000-000000000000}" r:id="rId5" w:subsetted="0"/>
    <w:embedBold w:fontKey="{00000000-0000-0000-0000-000000000000}" r:id="rId6" w:subsetted="0"/>
    <w:embedBoldItalic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sz w:val="24"/>
        <w:szCs w:val="24"/>
        <w:lang w:val="ru"/>
      </w:rPr>
    </w:rPrDefault>
    <w:pPrDefault>
      <w:pPr>
        <w:spacing w:after="240" w:before="24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100" w:lineRule="auto"/>
    </w:pPr>
    <w:rPr>
      <w:rFonts w:ascii="Proxima Nova Semibold" w:cs="Proxima Nova Semibold" w:eastAsia="Proxima Nova Semibold" w:hAnsi="Proxima Nova Semibold"/>
      <w:color w:val="666666"/>
      <w:sz w:val="32"/>
      <w:szCs w:val="3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ProximaNovaSemibold-regular.ttf"/><Relationship Id="rId6" Type="http://schemas.openxmlformats.org/officeDocument/2006/relationships/font" Target="fonts/ProximaNovaSemibold-bold.ttf"/><Relationship Id="rId7" Type="http://schemas.openxmlformats.org/officeDocument/2006/relationships/font" Target="fonts/ProximaNova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